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RELATÓRIO DE EXECUÇÃO DO OBJETO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Vigência do projeto: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entrega </w:t>
      </w:r>
      <w:r w:rsidDel="00000000" w:rsidR="00000000" w:rsidRPr="00000000">
        <w:rPr>
          <w:sz w:val="24"/>
          <w:szCs w:val="24"/>
          <w:rtl w:val="0"/>
        </w:rPr>
        <w:t xml:space="preserve">deste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relatório: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 as ações desenvolvidas, datas, locais, horários, etc. Fale também sobre eventuais alterações nas atividades previstas no projeto, bem como os possíveis impactos nas metas acordadas.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Metas integralmente cumpridas: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Publicação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Livro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Catálogo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Vídeo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Documentário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Filme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Relatório de pesquisa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Produção musical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Jogo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Artesanato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Obras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Espetáculo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Show musical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Site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Música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534.0" w:type="dxa"/>
        <w:jc w:val="left"/>
        <w:tblInd w:w="-10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47"/>
        <w:gridCol w:w="1730"/>
        <w:gridCol w:w="1580"/>
        <w:gridCol w:w="1475"/>
        <w:tblGridChange w:id="0">
          <w:tblGrid>
            <w:gridCol w:w="2402"/>
            <w:gridCol w:w="1347"/>
            <w:gridCol w:w="1730"/>
            <w:gridCol w:w="1580"/>
            <w:gridCol w:w="147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)1. Presencial.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2. Virtual.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)Youtube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)Instagram / IGTV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)Facebook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)TikTok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)Google Meet, Zoom etc.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)Escola.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)Praça.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)Rua.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)Parque.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)Outros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spacing w:after="0" w:line="276" w:lineRule="auto"/>
      <w:rPr/>
    </w:pPr>
    <w:r w:rsidDel="00000000" w:rsidR="00000000" w:rsidRPr="00000000">
      <w:rPr/>
      <w:drawing>
        <wp:inline distB="114300" distT="114300" distL="114300" distR="114300">
          <wp:extent cx="6116003" cy="89315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116003" cy="893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1Tiq5jTAY/lLsDouRqTNaq63w==">CgMxLjA4AHIhMXlYSDFGeVNHNmFEQlNOVXlPNkxhMm1BNjZETXJnd0hF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